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D" w:rsidRDefault="00554C8D" w:rsidP="00554C8D">
      <w:bookmarkStart w:id="0" w:name="_GoBack"/>
      <w:bookmarkEnd w:id="0"/>
    </w:p>
    <w:p w:rsidR="00554C8D" w:rsidRDefault="00554C8D" w:rsidP="00554C8D">
      <w:pPr>
        <w:jc w:val="both"/>
      </w:pPr>
      <w:r>
        <w:t xml:space="preserve">Szanowni Państwo, </w:t>
      </w:r>
    </w:p>
    <w:p w:rsidR="00554C8D" w:rsidRDefault="00554C8D" w:rsidP="00554C8D">
      <w:pPr>
        <w:jc w:val="both"/>
      </w:pPr>
    </w:p>
    <w:p w:rsidR="00554C8D" w:rsidRDefault="00554C8D" w:rsidP="00554C8D">
      <w:pPr>
        <w:jc w:val="both"/>
      </w:pPr>
      <w:r>
        <w:t xml:space="preserve">Zakład Ubezpieczeń Społecznych Oddział w Ostrowie Wielkopolskim zaprasza do udziału w czwartej edycji projektu edukacyjnego „Lekcje z ZUS’ Projekt jest objęty honorowym patronatem Ministra Edukacji Narodowej oraz Ministra Rodziny, Pracy i Polityki Społecznej. </w:t>
      </w:r>
      <w:r>
        <w:rPr>
          <w:rFonts w:cs="Arial"/>
          <w:color w:val="333333"/>
        </w:rPr>
        <w:t>ZUS konsekwentnie stara się podnosić świadomość społeczną młodego pokolenia, uczyć solidaryzmu społecznego i wyposażyć w praktyczną wiedzę na temat ubezpieczeń społecznych.</w:t>
      </w:r>
    </w:p>
    <w:p w:rsidR="00554C8D" w:rsidRDefault="00554C8D" w:rsidP="00554C8D">
      <w:pPr>
        <w:jc w:val="both"/>
      </w:pPr>
    </w:p>
    <w:p w:rsidR="00554C8D" w:rsidRDefault="00554C8D" w:rsidP="00554C8D">
      <w:pPr>
        <w:pStyle w:val="NormalnyWeb"/>
        <w:jc w:val="both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</w:rPr>
        <w:t xml:space="preserve">„Lekcje z ZUS” to cykl czterech zajęć. Podczas nich, uczniowie poznają m.in. historię ubezpieczeń społecznych w Polsce, dowiedzą się jaka jest rola i zadania ZUS, jakie świadczenia dzięki ubezpieczeniom będą mogli uzyskać oraz jak założyć własną firmę. Ta wiedza pomoże w przyszłości młodym ludziom podjąć decyzje dotyczące kariery zawodowej. </w:t>
      </w:r>
    </w:p>
    <w:p w:rsidR="00554C8D" w:rsidRDefault="00554C8D" w:rsidP="00554C8D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cs="Arial"/>
          <w:color w:val="333333"/>
        </w:rPr>
        <w:t xml:space="preserve">Dodatkowo projekt daje możliwość udziału w ogólnopolskiej olimpiadzie „Warto wiedzieć więcej o ubezpieczeniach społecznych” </w:t>
      </w:r>
      <w:r>
        <w:rPr>
          <w:rFonts w:ascii="MyriadPro-Regular" w:hAnsi="MyriadPro-Regular" w:cs="MyriadPro-Regular"/>
          <w:sz w:val="20"/>
          <w:szCs w:val="20"/>
        </w:rPr>
        <w:t xml:space="preserve">Laureaci olimpiady otrzymują atrakcyjne nagrody, m.in. laptopy, tablety, czytniki e-booków, a przede wszystkim indeksy i punkty w rekrutacji na uczelnie, z którymi ZUS zawarł porozumienia o współpracy. </w:t>
      </w:r>
    </w:p>
    <w:p w:rsidR="00554C8D" w:rsidRDefault="00554C8D" w:rsidP="00554C8D">
      <w:pPr>
        <w:autoSpaceDE w:val="0"/>
        <w:autoSpaceDN w:val="0"/>
        <w:adjustRightInd w:val="0"/>
        <w:jc w:val="both"/>
        <w:rPr>
          <w:rFonts w:cs="Arial"/>
          <w:color w:val="333333"/>
        </w:rPr>
      </w:pPr>
    </w:p>
    <w:p w:rsidR="00554C8D" w:rsidRDefault="00554C8D" w:rsidP="00554C8D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Tematyka projektu odpowiada wymaganiom stawianym w podstawie programowej zarówno w przedmiocie wiedzy o społeczeństwie, podstawie przedsiębiorczości, jak i wielu innych związanych z ekonomią, czy przedmiotów zawodowych. Lekcje te mogą być także pewnym urozmaiceniem godzin wychowawczych, czy też godzin do dyspozycji nauczyciela. Ponadto  można je wykorzystać jako projekt edukacyjny, co wzbogaci ofertę edukacyjną szkół. </w:t>
      </w:r>
    </w:p>
    <w:p w:rsidR="00554C8D" w:rsidRDefault="00554C8D" w:rsidP="00554C8D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Nauczycieli zainteresowanych projektem „Lekcje z ZUS” prosimy o kontakt pod numerem tel. 502-009-557 lub 62/ 735-73-69 albo  za pośrednictwem email: </w:t>
      </w:r>
      <w:hyperlink r:id="rId5" w:history="1">
        <w:r>
          <w:rPr>
            <w:rStyle w:val="Hipercze"/>
            <w:rFonts w:asciiTheme="minorHAnsi" w:hAnsiTheme="minorHAnsi"/>
            <w:sz w:val="22"/>
            <w:szCs w:val="22"/>
          </w:rPr>
          <w:t>ewa.szymankiewicz@zus.pl</w:t>
        </w:r>
      </w:hyperlink>
    </w:p>
    <w:p w:rsidR="00554C8D" w:rsidRDefault="00554C8D" w:rsidP="00554C8D">
      <w:pPr>
        <w:rPr>
          <w:rFonts w:ascii="Calibri" w:eastAsia="Calibri" w:hAnsi="Calibri" w:cs="Times New Roman"/>
          <w:noProof/>
          <w:color w:val="1F497D"/>
        </w:rPr>
      </w:pPr>
      <w:bookmarkStart w:id="1" w:name="_MailAutoSig"/>
    </w:p>
    <w:p w:rsidR="00554C8D" w:rsidRDefault="00554C8D" w:rsidP="00554C8D">
      <w:pPr>
        <w:rPr>
          <w:rFonts w:ascii="Calibri" w:eastAsia="Calibri" w:hAnsi="Calibri" w:cs="Times New Roman"/>
          <w:b/>
          <w:bCs/>
          <w:noProof/>
          <w:color w:val="003D6E"/>
          <w:sz w:val="24"/>
          <w:szCs w:val="24"/>
        </w:rPr>
      </w:pPr>
      <w:r>
        <w:rPr>
          <w:rFonts w:ascii="Calibri" w:eastAsia="Calibri" w:hAnsi="Calibri" w:cs="Times New Roman"/>
          <w:b/>
          <w:bCs/>
          <w:noProof/>
          <w:color w:val="003D6E"/>
          <w:sz w:val="24"/>
          <w:szCs w:val="24"/>
        </w:rPr>
        <w:t>Ewa Szymankiewicz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  <w:r w:rsidRPr="00117325">
        <w:rPr>
          <w:rFonts w:ascii="Calibri" w:eastAsia="Calibri" w:hAnsi="Calibri" w:cs="Times New Roman"/>
          <w:noProof/>
          <w:color w:val="003D6E"/>
        </w:rPr>
        <w:t>Koordynator ds. komunikacji społecznej i edukacji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993F"/>
        </w:rPr>
      </w:pPr>
      <w:r w:rsidRPr="00117325">
        <w:rPr>
          <w:rFonts w:ascii="Calibri" w:eastAsia="Calibri" w:hAnsi="Calibri" w:cs="Times New Roman"/>
          <w:noProof/>
          <w:color w:val="00993F"/>
        </w:rPr>
        <w:t>Zakład Ubezpieczeń Społecznych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  <w:r w:rsidRPr="00117325">
        <w:rPr>
          <w:rFonts w:ascii="Calibri" w:eastAsia="Calibri" w:hAnsi="Calibri" w:cs="Times New Roman"/>
          <w:noProof/>
          <w:color w:val="003D6E"/>
        </w:rPr>
        <w:t>Oddział w Ostrowie Wielkopolskim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  <w:r w:rsidRPr="00117325">
        <w:rPr>
          <w:rFonts w:ascii="Calibri" w:eastAsia="Calibri" w:hAnsi="Calibri" w:cs="Times New Roman"/>
          <w:noProof/>
          <w:color w:val="003D6E"/>
        </w:rPr>
        <w:t xml:space="preserve">Wydział Organizacji i Analiz 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  <w:r w:rsidRPr="00117325">
        <w:rPr>
          <w:rFonts w:ascii="Calibri" w:eastAsia="Calibri" w:hAnsi="Calibri" w:cs="Times New Roman"/>
          <w:noProof/>
          <w:color w:val="003D6E"/>
        </w:rPr>
        <w:t>ul. Wysocka 1b, 63-400 Ostrów Wielkopolski</w:t>
      </w:r>
    </w:p>
    <w:p w:rsidR="00554C8D" w:rsidRPr="00117325" w:rsidRDefault="00554C8D" w:rsidP="00554C8D">
      <w:pPr>
        <w:rPr>
          <w:rFonts w:ascii="Calibri" w:eastAsia="Calibri" w:hAnsi="Calibri" w:cs="Times New Roman"/>
          <w:noProof/>
          <w:color w:val="003D6E"/>
        </w:rPr>
      </w:pPr>
      <w:r w:rsidRPr="00117325">
        <w:rPr>
          <w:rFonts w:ascii="Calibri" w:eastAsia="Calibri" w:hAnsi="Calibri" w:cs="Times New Roman"/>
          <w:noProof/>
          <w:color w:val="003D6E"/>
        </w:rPr>
        <w:t xml:space="preserve">tel. 62 735 73 69 </w:t>
      </w:r>
    </w:p>
    <w:p w:rsidR="00554C8D" w:rsidRDefault="00554C8D" w:rsidP="00554C8D">
      <w:pPr>
        <w:rPr>
          <w:rFonts w:ascii="Calibri" w:eastAsia="Calibri" w:hAnsi="Calibri" w:cs="Times New Roman"/>
          <w:noProof/>
          <w:color w:val="1F497D"/>
          <w:sz w:val="24"/>
          <w:szCs w:val="24"/>
        </w:rPr>
      </w:pPr>
    </w:p>
    <w:p w:rsidR="00554C8D" w:rsidRDefault="00554C8D" w:rsidP="00554C8D">
      <w:pPr>
        <w:rPr>
          <w:rFonts w:ascii="Calibri" w:eastAsia="Calibri" w:hAnsi="Calibri" w:cs="Times New Roman"/>
          <w:noProof/>
          <w:color w:val="1F497D"/>
          <w:sz w:val="24"/>
          <w:szCs w:val="24"/>
        </w:rPr>
      </w:pPr>
      <w:r>
        <w:rPr>
          <w:rFonts w:ascii="Calibri" w:eastAsia="Calibri" w:hAnsi="Calibri" w:cs="Times New Roman"/>
          <w:noProof/>
          <w:color w:val="1F497D"/>
          <w:sz w:val="24"/>
          <w:szCs w:val="24"/>
          <w:lang w:eastAsia="pl-PL"/>
        </w:rPr>
        <w:drawing>
          <wp:inline distT="0" distB="0" distL="0" distR="0" wp14:anchorId="23E04FAF" wp14:editId="6F5DAC7C">
            <wp:extent cx="1600200" cy="361950"/>
            <wp:effectExtent l="0" t="0" r="0" b="0"/>
            <wp:docPr id="1" name="Obraz 1" descr="logoZUSnoweRozwin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ZUSnoweRozwiniec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554C8D" w:rsidRDefault="00554C8D" w:rsidP="00554C8D"/>
    <w:p w:rsidR="00C95327" w:rsidRDefault="00C95327"/>
    <w:sectPr w:rsidR="00C9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8D"/>
    <w:rsid w:val="00117325"/>
    <w:rsid w:val="00554C8D"/>
    <w:rsid w:val="00C95327"/>
    <w:rsid w:val="00E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8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4C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4C8D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8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4C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4C8D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wa.szymankiewicz@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Company>ZUS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Szymankiewicz, Ewa</dc:creator>
  <cp:lastModifiedBy>GrzegorzW</cp:lastModifiedBy>
  <cp:revision>2</cp:revision>
  <dcterms:created xsi:type="dcterms:W3CDTF">2017-09-19T05:32:00Z</dcterms:created>
  <dcterms:modified xsi:type="dcterms:W3CDTF">2017-09-19T05:32:00Z</dcterms:modified>
</cp:coreProperties>
</file>